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drawing>
          <wp:inline distT="0" distB="0" distL="0" distR="0">
            <wp:extent cx="5760720" cy="1423670"/>
            <wp:effectExtent l="0" t="0" r="0" b="0"/>
            <wp:docPr id="1" name="Obráze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5" descr=""/>
                    <pic:cNvPicPr>
                      <a:picLocks noChangeAspect="1" noChangeArrowheads="1"/>
                    </pic:cNvPicPr>
                  </pic:nvPicPr>
                  <pic:blipFill>
                    <a:blip r:embed="rId2"/>
                    <a:stretch>
                      <a:fillRect/>
                    </a:stretch>
                  </pic:blipFill>
                  <pic:spPr bwMode="auto">
                    <a:xfrm>
                      <a:off x="0" y="0"/>
                      <a:ext cx="5760720" cy="1423670"/>
                    </a:xfrm>
                    <a:prstGeom prst="rect">
                      <a:avLst/>
                    </a:prstGeom>
                  </pic:spPr>
                </pic:pic>
              </a:graphicData>
            </a:graphic>
          </wp:inline>
        </w:drawing>
      </w:r>
    </w:p>
    <w:p>
      <w:pPr>
        <w:pStyle w:val="Normal"/>
        <w:jc w:val="center"/>
        <w:rPr>
          <w:b/>
          <w:b/>
          <w:bCs/>
          <w:sz w:val="24"/>
          <w:szCs w:val="24"/>
        </w:rPr>
      </w:pPr>
      <w:r>
        <w:rPr>
          <w:b/>
          <w:bCs/>
          <w:sz w:val="24"/>
          <w:szCs w:val="24"/>
        </w:rPr>
        <w:t xml:space="preserve">ŽÁDOST O PŘIJETÍ </w:t>
      </w:r>
      <w:r>
        <w:rPr>
          <w:b/>
          <w:bCs/>
          <w:sz w:val="24"/>
          <w:szCs w:val="24"/>
        </w:rPr>
        <w:t xml:space="preserve">DÍTĚTE K </w:t>
      </w:r>
      <w:r>
        <w:rPr>
          <w:b/>
          <w:bCs/>
          <w:sz w:val="24"/>
          <w:szCs w:val="24"/>
        </w:rPr>
        <w:t>PŘEDŠKOLNÍMU VZDĚLÁVÁNÍ</w:t>
      </w:r>
    </w:p>
    <w:p>
      <w:pPr>
        <w:pStyle w:val="Normal"/>
        <w:jc w:val="left"/>
        <w:rPr>
          <w:b/>
          <w:b/>
          <w:bCs/>
          <w:sz w:val="16"/>
          <w:szCs w:val="16"/>
        </w:rPr>
      </w:pPr>
      <w:r>
        <w:rPr>
          <w:b/>
          <w:bCs/>
          <w:sz w:val="16"/>
          <w:szCs w:val="16"/>
        </w:rPr>
        <w:t>DÍTĚ:</w:t>
      </w:r>
    </w:p>
    <w:tbl>
      <w:tblPr>
        <w:tblW w:w="9072"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4535"/>
        <w:gridCol w:w="4537"/>
      </w:tblGrid>
      <w:tr>
        <w:trPr/>
        <w:tc>
          <w:tcPr>
            <w:tcW w:w="90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16"/>
                <w:szCs w:val="16"/>
                <w:u w:val="none"/>
              </w:rPr>
              <w:t>Jméno :</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16"/>
                <w:szCs w:val="16"/>
                <w:u w:val="none"/>
              </w:rPr>
              <w:t>Příjmení:</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Adresa trvalého pobytu:</w:t>
            </w:r>
          </w:p>
        </w:tc>
      </w:tr>
      <w:tr>
        <w:trPr/>
        <w:tc>
          <w:tcPr>
            <w:tcW w:w="4535"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Datum narození:</w:t>
            </w:r>
          </w:p>
        </w:tc>
        <w:tc>
          <w:tcPr>
            <w:tcW w:w="4537" w:type="dxa"/>
            <w:tcBorders>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Místo narození:</w:t>
            </w:r>
          </w:p>
        </w:tc>
      </w:tr>
      <w:tr>
        <w:trPr/>
        <w:tc>
          <w:tcPr>
            <w:tcW w:w="4535"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Zdravotní pojišťovna:</w:t>
            </w:r>
          </w:p>
        </w:tc>
        <w:tc>
          <w:tcPr>
            <w:tcW w:w="4537" w:type="dxa"/>
            <w:tcBorders>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Státní občanství:</w:t>
            </w:r>
          </w:p>
        </w:tc>
      </w:tr>
    </w:tbl>
    <w:p>
      <w:pPr>
        <w:pStyle w:val="Normal"/>
        <w:rPr>
          <w:sz w:val="16"/>
          <w:szCs w:val="16"/>
        </w:rPr>
      </w:pPr>
      <w:r>
        <w:rPr>
          <w:b/>
          <w:bCs/>
          <w:sz w:val="16"/>
          <w:szCs w:val="16"/>
        </w:rPr>
        <w:t>K zápisu:</w:t>
      </w:r>
    </w:p>
    <w:tbl>
      <w:tblPr>
        <w:tblW w:w="9072"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9072"/>
      </w:tblGrid>
      <w:tr>
        <w:trPr/>
        <w:tc>
          <w:tcPr>
            <w:tcW w:w="9072"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Od                                                                                                                    (den, měsíc, rok)</w:t>
            </w:r>
          </w:p>
        </w:tc>
      </w:tr>
      <w:tr>
        <w:trPr/>
        <w:tc>
          <w:tcPr>
            <w:tcW w:w="9072"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Na celodenní docházku                 od           hod                        do          hod</w:t>
            </w:r>
          </w:p>
        </w:tc>
      </w:tr>
    </w:tbl>
    <w:p>
      <w:pPr>
        <w:pStyle w:val="Normal"/>
        <w:widowControl/>
        <w:bidi w:val="0"/>
        <w:spacing w:lineRule="auto" w:line="276" w:before="0" w:after="200"/>
        <w:jc w:val="left"/>
        <w:rPr>
          <w:b/>
          <w:b/>
          <w:bCs/>
          <w:sz w:val="16"/>
          <w:szCs w:val="16"/>
        </w:rPr>
      </w:pPr>
      <w:r>
        <w:rPr>
          <w:b/>
          <w:bCs/>
          <w:sz w:val="16"/>
          <w:szCs w:val="16"/>
        </w:rPr>
        <w:t>Údaje o rodině:</w:t>
      </w:r>
    </w:p>
    <w:tbl>
      <w:tblPr>
        <w:tblW w:w="9072" w:type="dxa"/>
        <w:jc w:val="left"/>
        <w:tblInd w:w="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5" w:type="dxa"/>
          <w:left w:w="55" w:type="dxa"/>
          <w:bottom w:w="55" w:type="dxa"/>
          <w:right w:w="55" w:type="dxa"/>
        </w:tblCellMar>
      </w:tblPr>
      <w:tblGrid>
        <w:gridCol w:w="4535"/>
        <w:gridCol w:w="4537"/>
      </w:tblGrid>
      <w:tr>
        <w:trPr/>
        <w:tc>
          <w:tcPr>
            <w:tcW w:w="9072" w:type="dxa"/>
            <w:gridSpan w:val="2"/>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16"/>
                <w:szCs w:val="16"/>
                <w:u w:val="none"/>
              </w:rPr>
              <w:t>Jméno a příjmení matky:</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Adresa trvalého pobytu:</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Adresa pro doručování písemností:</w:t>
            </w:r>
          </w:p>
        </w:tc>
      </w:tr>
      <w:tr>
        <w:trPr/>
        <w:tc>
          <w:tcPr>
            <w:tcW w:w="4535"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Telefon:</w:t>
            </w:r>
          </w:p>
        </w:tc>
        <w:tc>
          <w:tcPr>
            <w:tcW w:w="45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E–mail:</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b/>
                <w:bCs/>
                <w:i w:val="false"/>
                <w:i w:val="false"/>
                <w:iCs w:val="false"/>
                <w:strike w:val="false"/>
                <w:dstrike w:val="false"/>
                <w:outline w:val="false"/>
                <w:shadow w:val="false"/>
                <w:color w:val="000000"/>
                <w:sz w:val="16"/>
                <w:szCs w:val="16"/>
                <w:u w:val="none"/>
              </w:rPr>
            </w:pPr>
            <w:r>
              <w:rPr>
                <w:rFonts w:ascii="Liberation Serif" w:hAnsi="Liberation Serif"/>
                <w:b/>
                <w:bCs/>
                <w:i w:val="false"/>
                <w:iCs w:val="false"/>
                <w:strike w:val="false"/>
                <w:dstrike w:val="false"/>
                <w:outline w:val="false"/>
                <w:shadow w:val="false"/>
                <w:color w:val="000000"/>
                <w:sz w:val="16"/>
                <w:szCs w:val="16"/>
                <w:u w:val="none"/>
              </w:rPr>
              <w:t>Jméno a příjmení otce:</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Adresa trvalého pobytu:</w:t>
            </w:r>
          </w:p>
        </w:tc>
      </w:tr>
      <w:tr>
        <w:trPr/>
        <w:tc>
          <w:tcPr>
            <w:tcW w:w="9072" w:type="dxa"/>
            <w:gridSpan w:val="2"/>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Adresa pro doručování písemností:</w:t>
            </w:r>
          </w:p>
        </w:tc>
      </w:tr>
      <w:tr>
        <w:trPr/>
        <w:tc>
          <w:tcPr>
            <w:tcW w:w="4535" w:type="dxa"/>
            <w:tcBorders>
              <w:left w:val="single" w:sz="4" w:space="0" w:color="000000"/>
              <w:bottom w:val="single" w:sz="4" w:space="0" w:color="000000"/>
              <w:insideH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Telefon:</w:t>
            </w:r>
          </w:p>
        </w:tc>
        <w:tc>
          <w:tcPr>
            <w:tcW w:w="4537" w:type="dxa"/>
            <w:tcBorders>
              <w:left w:val="single" w:sz="4" w:space="0" w:color="000000"/>
              <w:bottom w:val="single" w:sz="4" w:space="0" w:color="000000"/>
              <w:right w:val="single" w:sz="4" w:space="0" w:color="000000"/>
              <w:insideH w:val="single" w:sz="4" w:space="0" w:color="000000"/>
              <w:insideV w:val="single" w:sz="4" w:space="0" w:color="000000"/>
            </w:tcBorders>
            <w:shd w:fill="auto" w:val="clear"/>
          </w:tcPr>
          <w:p>
            <w:pPr>
              <w:pStyle w:val="Obsahtabulky"/>
              <w:spacing w:before="0" w:after="200"/>
              <w:jc w:val="left"/>
              <w:rPr>
                <w:rFonts w:ascii="Liberation Serif" w:hAnsi="Liberation Serif"/>
                <w:b w:val="false"/>
                <w:b w:val="false"/>
                <w:bCs w:val="false"/>
                <w:i w:val="false"/>
                <w:i w:val="false"/>
                <w:iCs w:val="false"/>
                <w:strike w:val="false"/>
                <w:dstrike w:val="false"/>
                <w:outline w:val="false"/>
                <w:shadow w:val="false"/>
                <w:color w:val="000000"/>
                <w:sz w:val="16"/>
                <w:szCs w:val="16"/>
                <w:u w:val="none"/>
              </w:rPr>
            </w:pPr>
            <w:r>
              <w:rPr>
                <w:rFonts w:ascii="Liberation Serif" w:hAnsi="Liberation Serif"/>
                <w:b w:val="false"/>
                <w:bCs w:val="false"/>
                <w:i w:val="false"/>
                <w:iCs w:val="false"/>
                <w:strike w:val="false"/>
                <w:dstrike w:val="false"/>
                <w:outline w:val="false"/>
                <w:shadow w:val="false"/>
                <w:color w:val="000000"/>
                <w:sz w:val="16"/>
                <w:szCs w:val="16"/>
                <w:u w:val="none"/>
              </w:rPr>
              <w:t>E–mail:</w:t>
            </w:r>
          </w:p>
        </w:tc>
      </w:tr>
    </w:tbl>
    <w:p>
      <w:pPr>
        <w:pStyle w:val="Normal"/>
        <w:widowControl/>
        <w:bidi w:val="0"/>
        <w:spacing w:lineRule="auto" w:line="276" w:before="0" w:after="200"/>
        <w:jc w:val="left"/>
        <w:rPr>
          <w:sz w:val="12"/>
          <w:szCs w:val="12"/>
        </w:rPr>
      </w:pPr>
      <w:r>
        <w:rPr>
          <w:rFonts w:cs="Arial" w:ascii="Arial" w:hAnsi="Arial"/>
          <w:i w:val="false"/>
          <w:iCs w:val="false"/>
          <w:sz w:val="12"/>
          <w:szCs w:val="12"/>
        </w:rPr>
        <w:t xml:space="preserve">Se všemi podmínkami přijetí do mateřské školy jsem byl seznámen/a. Zákonné zástupce (dále jen rodiče) upozorňujeme, že na základě zákon č. 89/2012 Sb. občanský zákoník, ve znění pozdějších předpisů, mají rodiče právo zastupovat dítě při právních jednáních, ke kterým není právně způsobilé. Rodiče jsou povinní si vzájemně sdělit vše podstatné, co se týká dítěte a jeho zájmů. Při právním jednání vůči dítěti, které není způsobilé ve věci samostatně právně jednat, postačí k jednání jen jeden z rodičů jako zákonný zástupce dítěte, který bude jednat s třetí stranou (školou). Jedná-li jeden z rodičů v záležitosti dítěte sám vůči třetí osobě (škole), tak ta je v dobré víře, má se za to, že jedná se souhlasem druhého rodiče. </w:t>
      </w:r>
      <w:r>
        <w:rPr>
          <w:rFonts w:cs="Arial" w:ascii="Arial" w:hAnsi="Arial"/>
          <w:sz w:val="12"/>
          <w:szCs w:val="12"/>
        </w:rPr>
        <w:br/>
        <w:t>Bereme na vědomí, že v případě uvedení nepravdivých údajů lze kdykoliv zrušit rozhodnutí o přijetí dítěte (dle Z 561/2004 Sb. a vyhl.43/2006 Sb. o  mateřských školách)</w:t>
        <w:br/>
      </w:r>
      <w:r>
        <w:rPr>
          <w:rFonts w:cs="Arial" w:ascii="Arial" w:hAnsi="Arial"/>
          <w:b/>
          <w:bCs/>
          <w:sz w:val="12"/>
          <w:szCs w:val="12"/>
        </w:rPr>
        <w:t>Součástí je doložení evidenčního listu, potvrzeného dětským lékařem!!!</w:t>
      </w:r>
      <w:r>
        <w:rPr>
          <w:rFonts w:cs="Arial" w:ascii="Arial" w:hAnsi="Arial"/>
          <w:b/>
          <w:bCs/>
          <w:sz w:val="16"/>
          <w:szCs w:val="16"/>
        </w:rPr>
        <w:t xml:space="preserve"> </w:t>
      </w:r>
      <w:r>
        <w:rPr>
          <w:rFonts w:cs="Arial" w:ascii="Arial" w:hAnsi="Arial"/>
          <w:sz w:val="16"/>
          <w:szCs w:val="16"/>
        </w:rPr>
        <w:br/>
      </w:r>
      <w:r>
        <w:rPr>
          <w:rFonts w:cs="Arial" w:ascii="Arial" w:hAnsi="Arial"/>
          <w:sz w:val="12"/>
          <w:szCs w:val="12"/>
        </w:rPr>
        <w:t>Údaje jsou důvěrné podle zákona 256/1992 Sb.O ochraně osobních údajů v informačních systémech, zákona 106/1999 Sb.,o osobním přístupu k informacím o zákona 101/2000 Sb., o ochraně osobních údajů a o změně některých zákonů</w:t>
      </w:r>
      <w:r>
        <w:rPr>
          <w:rFonts w:cs="Arial" w:ascii="Arial" w:hAnsi="Arial"/>
          <w:b/>
          <w:sz w:val="16"/>
          <w:szCs w:val="16"/>
        </w:rPr>
        <w:t xml:space="preserve"> </w:t>
      </w:r>
    </w:p>
    <w:p>
      <w:pPr>
        <w:pStyle w:val="Normal"/>
        <w:widowControl/>
        <w:bidi w:val="0"/>
        <w:spacing w:lineRule="auto" w:line="276" w:before="0" w:after="200"/>
        <w:jc w:val="left"/>
        <w:rPr>
          <w:sz w:val="12"/>
          <w:szCs w:val="12"/>
        </w:rPr>
      </w:pPr>
      <w:r>
        <w:rPr>
          <w:rFonts w:cs="Arial" w:ascii="Arial" w:hAnsi="Arial"/>
          <w:b/>
          <w:sz w:val="16"/>
          <w:szCs w:val="16"/>
        </w:rPr>
        <w:t>V                                          dne                                                                                   Podpis zákonného zástupce</w:t>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ahoma">
    <w:charset w:val="ee"/>
    <w:family w:val="roman"/>
    <w:pitch w:val="variable"/>
  </w:font>
  <w:font w:name="Liberation Sans">
    <w:altName w:val="Arial"/>
    <w:charset w:val="ee"/>
    <w:family w:val="roman"/>
    <w:pitch w:val="variable"/>
  </w:font>
  <w:font w:name="Arial">
    <w:charset w:val="ee"/>
    <w:family w:val="swiss"/>
    <w:pitch w:val="variable"/>
  </w:font>
</w:fonts>
</file>

<file path=word/settings.xml><?xml version="1.0" encoding="utf-8"?>
<w:settings xmlns:w="http://schemas.openxmlformats.org/wordprocessingml/2006/main">
  <w:zoom w:percent="12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cs-CZ"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TextbublinyChar" w:customStyle="1">
    <w:name w:val="Text bubliny Char"/>
    <w:basedOn w:val="DefaultParagraphFont"/>
    <w:link w:val="Textbubliny"/>
    <w:uiPriority w:val="99"/>
    <w:semiHidden/>
    <w:qFormat/>
    <w:rsid w:val="0097629a"/>
    <w:rPr>
      <w:rFonts w:ascii="Tahoma" w:hAnsi="Tahoma" w:cs="Tahoma"/>
      <w:sz w:val="16"/>
      <w:szCs w:val="16"/>
    </w:rPr>
  </w:style>
  <w:style w:type="paragraph" w:styleId="Nadpis">
    <w:name w:val="Nadpis"/>
    <w:basedOn w:val="Normal"/>
    <w:next w:val="Tlotextu"/>
    <w:qFormat/>
    <w:pPr>
      <w:keepNext w:val="true"/>
      <w:spacing w:before="240" w:after="120"/>
    </w:pPr>
    <w:rPr>
      <w:rFonts w:ascii="Liberation Sans" w:hAnsi="Liberation Sans" w:eastAsia="Microsoft YaHei" w:cs="Arial"/>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Arial"/>
    </w:rPr>
  </w:style>
  <w:style w:type="paragraph" w:styleId="Popisek">
    <w:name w:val="Caption"/>
    <w:basedOn w:val="Normal"/>
    <w:qFormat/>
    <w:pPr>
      <w:suppressLineNumbers/>
      <w:spacing w:before="120" w:after="120"/>
    </w:pPr>
    <w:rPr>
      <w:rFonts w:cs="Arial"/>
      <w:i/>
      <w:iCs/>
      <w:sz w:val="24"/>
      <w:szCs w:val="24"/>
    </w:rPr>
  </w:style>
  <w:style w:type="paragraph" w:styleId="Rejstk">
    <w:name w:val="Rejstřík"/>
    <w:basedOn w:val="Normal"/>
    <w:qFormat/>
    <w:pPr>
      <w:suppressLineNumbers/>
    </w:pPr>
    <w:rPr>
      <w:rFonts w:cs="Arial"/>
    </w:rPr>
  </w:style>
  <w:style w:type="paragraph" w:styleId="BalloonText">
    <w:name w:val="Balloon Text"/>
    <w:basedOn w:val="Normal"/>
    <w:link w:val="TextbublinyChar"/>
    <w:uiPriority w:val="99"/>
    <w:semiHidden/>
    <w:unhideWhenUsed/>
    <w:qFormat/>
    <w:rsid w:val="0097629a"/>
    <w:pPr>
      <w:spacing w:lineRule="auto" w:line="240" w:before="0" w:after="0"/>
    </w:pPr>
    <w:rPr>
      <w:rFonts w:ascii="Tahoma" w:hAnsi="Tahoma" w:cs="Tahoma"/>
      <w:sz w:val="16"/>
      <w:szCs w:val="16"/>
    </w:rPr>
  </w:style>
  <w:style w:type="paragraph" w:styleId="Obsahtabulky">
    <w:name w:val="Obsah tabulky"/>
    <w:basedOn w:val="Normal"/>
    <w:qFormat/>
    <w:pPr>
      <w:suppressLineNumbers/>
    </w:pPr>
    <w:rPr/>
  </w:style>
  <w:style w:type="paragraph" w:styleId="Nadpistabulky">
    <w:name w:val="Nadpis tabulky"/>
    <w:basedOn w:val="Obsahtabulky"/>
    <w:qFormat/>
    <w:pPr>
      <w:suppressLineNumbers/>
      <w:jc w:val="center"/>
    </w:pPr>
    <w:rPr>
      <w:b/>
      <w:bC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Application>LibreOffice/6.1.4.2$Windows_X86_64 LibreOffice_project/9d0f32d1f0b509096fd65e0d4bec26ddd1938fd3</Application>
  <Pages>1</Pages>
  <Words>254</Words>
  <Characters>1415</Characters>
  <CharactersWithSpaces>1942</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2016-06-29T12:54:00Z</dcterms:created>
  <dc:creator>mnich2</dc:creator>
  <dc:description/>
  <dc:language>cs-CZ</dc:language>
  <cp:lastModifiedBy/>
  <cp:lastPrinted>2020-03-11T11:00:40Z</cp:lastPrinted>
  <dcterms:modified xsi:type="dcterms:W3CDTF">2020-03-11T11:02:26Z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